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Потому что нынче у ворот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Постучался развеселый Новый год!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Новый, новый, молодой,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золотою бородой!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4829810" cy="1257300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29810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Задать вопросы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и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получить дополнительную информацию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вы можете по адресу: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г. Тирасполь. ул. К. Либкнехта 144а.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или</w:t>
      </w:r>
    </w:p>
    <w:bookmarkStart w:colFirst="0" w:colLast="0" w:name="kea4adgmbnwj" w:id="0"/>
    <w:bookmarkEnd w:id="0"/>
    <w:p w:rsidR="00000000" w:rsidDel="00000000" w:rsidP="00000000" w:rsidRDefault="00000000" w:rsidRPr="00000000" w14:paraId="0000000D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телефон +373 533 85500</w:t>
      </w:r>
    </w:p>
    <w:p w:rsidR="00000000" w:rsidDel="00000000" w:rsidP="00000000" w:rsidRDefault="00000000" w:rsidRPr="00000000" w14:paraId="0000000E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E-mail: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osorc@yandex.ru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Контактное лицо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Кинетотерапевт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Крит Анна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8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БУКЛЕТ ПОДГОТОВЛЕН В РАМКАХ ПРОЕКТА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8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«Надежная помощь доступная реабилитация в условиях распространения COVID-19 для семей, воспитывающих детей с двигательными, ментальными и множественными нарушениям...»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508634</wp:posOffset>
            </wp:positionH>
            <wp:positionV relativeFrom="paragraph">
              <wp:posOffset>-197484</wp:posOffset>
            </wp:positionV>
            <wp:extent cx="3494405" cy="711200"/>
            <wp:effectExtent b="0" l="0" r="0" t="0"/>
            <wp:wrapNone/>
            <wp:docPr descr="MLD_EU_Covid_consortium_logo_RGB-04" id="12" name="image1.png"/>
            <a:graphic>
              <a:graphicData uri="http://schemas.openxmlformats.org/drawingml/2006/picture">
                <pic:pic>
                  <pic:nvPicPr>
                    <pic:cNvPr descr="MLD_EU_Covid_consortium_logo_RGB-04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4405" cy="711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  <w:drawing>
          <wp:inline distB="0" distT="0" distL="114300" distR="114300">
            <wp:extent cx="859790" cy="560070"/>
            <wp:effectExtent b="0" l="0" r="0" t="0"/>
            <wp:docPr id="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600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НП Базовый центр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реабилитации и консультирования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ОСОРЦ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УПРАЖНЕНИЯ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НА РАЗВИТИЕ МЕЛКОЙ МОТОРИКИ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МОБИЛЬНАЯ БРИГАДА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Г.ТИРАСПОЛЬ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2021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«Дождик»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(Т. И. Гризик, А. В. Степанова)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[10]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64" w:lineRule="auto"/>
        <w:ind w:left="0" w:right="0" w:firstLine="4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развитие тонких дифференцированных движений пальцев и кистей рук.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64" w:lineRule="auto"/>
        <w:ind w:left="0" w:right="0" w:firstLine="4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•  Выполни упражнение, слушая стихотворение «Дождик»: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4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314.000000000001" w:type="dxa"/>
        <w:jc w:val="left"/>
        <w:tblLayout w:type="fixed"/>
        <w:tblLook w:val="0000"/>
      </w:tblPr>
      <w:tblGrid>
        <w:gridCol w:w="1720"/>
        <w:gridCol w:w="2838"/>
        <w:gridCol w:w="2756"/>
        <w:tblGridChange w:id="0">
          <w:tblGrid>
            <w:gridCol w:w="1720"/>
            <w:gridCol w:w="2838"/>
            <w:gridCol w:w="2756"/>
          </w:tblGrid>
        </w:tblGridChange>
      </w:tblGrid>
      <w:tr>
        <w:trPr>
          <w:cantSplit w:val="0"/>
          <w:trHeight w:val="12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Меж еловых мягких лап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362075" cy="480695"/>
                  <wp:effectExtent b="0" l="0" r="0" t="0"/>
                  <wp:docPr id="4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4806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Поглаживаем подушечками пальцев поверхность стола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Дождик «кап-кап-кап».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506220" cy="492125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220" cy="492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Стучим пальцами </w:t>
              <w:br w:type="textWrapping"/>
              <w:t xml:space="preserve">по столу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Где сучок давно засох, –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Серый мох, мох, мох.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477010" cy="634365"/>
                  <wp:effectExtent b="0" l="0" r="0" t="0"/>
                  <wp:docPr id="6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010" cy="6343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Касаемся стола первым </w:t>
              <w:br w:type="textWrapping"/>
              <w:t xml:space="preserve">и пятым пальцами раскрытых кистей рук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Где сучок к листку                        прилип, –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Вырос гриб, гриб, гриб.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381125" cy="651510"/>
                  <wp:effectExtent b="0" l="0" r="0" t="0"/>
                  <wp:docPr id="5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651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Поднимаем руки над столом, пальцы то складываем вместе, то раскрываем широко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Кто нашёл его, друзья?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391285" cy="640080"/>
                  <wp:effectExtent b="0" l="0" r="0" t="0"/>
                  <wp:docPr id="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285" cy="640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Указательным пальцем правой руки касаемся </w:t>
              <w:br w:type="textWrapping"/>
              <w:t xml:space="preserve">поочерёдно всех пальцев левой руки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Это я, я, я!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047750" cy="656590"/>
                  <wp:effectExtent b="0" l="0" r="0" t="0"/>
                  <wp:docPr id="7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656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Сжимаем пальцы левой</w:t>
              <w:br w:type="textWrapping"/>
              <w:t xml:space="preserve">руки, кроме мизинца, </w:t>
              <w:br w:type="textWrapping"/>
              <w:t xml:space="preserve">показываем его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«Ёлочка»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(Т. И. Гризик, А. В. Степанова)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[10]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64" w:lineRule="auto"/>
        <w:ind w:left="0" w:right="0" w:firstLine="4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развитие мелкой моторики.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75" w:line="264" w:lineRule="auto"/>
        <w:ind w:left="0" w:right="0" w:firstLine="4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•  Выполни упражнение соответственно тексту: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Были бы у ёлочки ножки,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Побежала бы она по дорожке.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Заплясала бы она вместе с нами.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Застучала бы она каблучками.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15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4752975" cy="1021080"/>
            <wp:effectExtent b="0" l="0" r="0" t="0"/>
            <wp:docPr id="1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0210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Закружились бы на ёлочке игрушки: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Разноцветные фонарики, хлопушки.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Завертелись бы на ёлочке флаги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 пунцовой, из серебряной бумаги.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15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4786630" cy="1089660"/>
            <wp:effectExtent b="0" l="0" r="0" t="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86630" cy="10896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Засмеялись бы на ёлочке матрёшки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 захлопали б от радости в ладошки,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15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4853305" cy="1058545"/>
            <wp:effectExtent b="0" l="0" r="0" t="0"/>
            <wp:docPr id="1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3305" cy="10585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300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426" w:top="426" w:left="568" w:right="426" w:header="708" w:footer="708"/>
      <w:pgNumType w:start="1"/>
      <w:cols w:equalWidth="0" w:num="2">
        <w:col w:space="708" w:w="7568.000000000001"/>
        <w:col w:space="0" w:w="7568.00000000000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9.png"/><Relationship Id="rId13" Type="http://schemas.openxmlformats.org/officeDocument/2006/relationships/image" Target="media/image10.png"/><Relationship Id="rId12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15" Type="http://schemas.openxmlformats.org/officeDocument/2006/relationships/image" Target="media/image11.png"/><Relationship Id="rId14" Type="http://schemas.openxmlformats.org/officeDocument/2006/relationships/image" Target="media/image2.png"/><Relationship Id="rId17" Type="http://schemas.openxmlformats.org/officeDocument/2006/relationships/image" Target="media/image5.pn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18" Type="http://schemas.openxmlformats.org/officeDocument/2006/relationships/image" Target="media/image7.png"/><Relationship Id="rId7" Type="http://schemas.openxmlformats.org/officeDocument/2006/relationships/hyperlink" Target="mailto:osorc@yandex.ru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