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114300" distR="114300">
            <wp:extent cx="5166360" cy="3206115"/>
            <wp:effectExtent b="0" l="0" r="0" t="0"/>
            <wp:docPr descr="Макаренко-о-воспитании.jpg" id="5" name="image1.jpg"/>
            <a:graphic>
              <a:graphicData uri="http://schemas.openxmlformats.org/drawingml/2006/picture">
                <pic:pic>
                  <pic:nvPicPr>
                    <pic:cNvPr descr="Макаренко-о-воспитании.jpg"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66360" cy="320611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НП Базовый центр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реабилитации и консультирования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ОСОРЦ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single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single"/>
          <w:vertAlign w:val="baseline"/>
          <w:rtl w:val="0"/>
        </w:rPr>
        <w:t xml:space="preserve">г. Тирасполь. ул. К.Либкнехта 144а.</w:t>
      </w:r>
      <w:r w:rsidDel="00000000" w:rsidR="00000000" w:rsidRPr="00000000">
        <w:rPr>
          <w:rtl w:val="0"/>
        </w:rPr>
      </w:r>
    </w:p>
    <w:bookmarkStart w:colFirst="0" w:colLast="0" w:name="bbe4bak2gnh5" w:id="0"/>
    <w:bookmarkEnd w:id="0"/>
    <w:p w:rsidR="00000000" w:rsidDel="00000000" w:rsidP="00000000" w:rsidRDefault="00000000" w:rsidRPr="00000000" w14:paraId="00000008">
      <w:pPr>
        <w:keepNext w:val="1"/>
        <w:keepLines w:val="1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телефон +373 533 85500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1"/>
        <w:keepLines w:val="1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E-mail: </w:t>
      </w:r>
      <w:hyperlink r:id="rId7">
        <w:r w:rsidDel="00000000" w:rsidR="00000000" w:rsidRPr="00000000">
          <w:rPr>
            <w:rFonts w:ascii="Arial" w:cs="Arial" w:eastAsia="Arial" w:hAnsi="Arial"/>
            <w:b w:val="1"/>
            <w:bCs w:val="1"/>
            <w:i w:val="0"/>
            <w:iCs w:val="0"/>
            <w:smallCaps w:val="0"/>
            <w:strike w:val="0"/>
            <w:color w:val="0563c1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osorc@yandex.ru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1"/>
        <w:keepLines w:val="1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Материал подготовлен в рамках проекта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«Полезное дело – достойная жизнь»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реализуемый в рамках Совместной программы ООН «Поддержка прав человека на обоих берегах Днестра», реализуемой Представительством ООН в Молдове, при финансовой поддержке Швеции.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3413760</wp:posOffset>
            </wp:positionH>
            <wp:positionV relativeFrom="paragraph">
              <wp:posOffset>106680</wp:posOffset>
            </wp:positionV>
            <wp:extent cx="1095375" cy="714375"/>
            <wp:effectExtent b="0" l="0" r="0" t="0"/>
            <wp:wrapSquare wrapText="bothSides" distB="0" distT="0" distL="114300" distR="114300"/>
            <wp:docPr id="4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7143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567690</wp:posOffset>
            </wp:positionH>
            <wp:positionV relativeFrom="paragraph">
              <wp:posOffset>106680</wp:posOffset>
            </wp:positionV>
            <wp:extent cx="542925" cy="828675"/>
            <wp:effectExtent b="0" l="0" r="0" t="0"/>
            <wp:wrapNone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8286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ПРОЕКТ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«Полезное дело – достойная жизнь» № 01000216 / Совместное действие ООН «Поддержка прав человека между двумя сторонами реки»...»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70c0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70c0"/>
          <w:sz w:val="72"/>
          <w:szCs w:val="72"/>
          <w:u w:val="none"/>
          <w:shd w:fill="auto" w:val="clear"/>
          <w:vertAlign w:val="baseline"/>
          <w:rtl w:val="0"/>
        </w:rPr>
        <w:t xml:space="preserve">Подборка памяток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70c0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70c0"/>
          <w:sz w:val="72"/>
          <w:szCs w:val="72"/>
          <w:u w:val="none"/>
          <w:shd w:fill="auto" w:val="clear"/>
          <w:vertAlign w:val="baseline"/>
          <w:rtl w:val="0"/>
        </w:rPr>
        <w:t xml:space="preserve">для родителей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Тирасполь 2025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114300" distR="114300">
            <wp:extent cx="4914900" cy="3113405"/>
            <wp:effectExtent b="0" l="0" r="0" t="0"/>
            <wp:docPr descr="iskusstvo_byt_roditelem.jpg" id="7" name="image5.jpg"/>
            <a:graphic>
              <a:graphicData uri="http://schemas.openxmlformats.org/drawingml/2006/picture">
                <pic:pic>
                  <pic:nvPicPr>
                    <pic:cNvPr descr="iskusstvo_byt_roditelem.jpg" id="0" name="image5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311340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114300" distR="114300">
            <wp:extent cx="4718685" cy="3154680"/>
            <wp:effectExtent b="0" l="0" r="0" t="0"/>
            <wp:docPr descr="img12.jpg" id="6" name="image4.jpg"/>
            <a:graphic>
              <a:graphicData uri="http://schemas.openxmlformats.org/drawingml/2006/picture">
                <pic:pic>
                  <pic:nvPicPr>
                    <pic:cNvPr descr="img12.jpg" id="0" name="image4.jp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18685" cy="31546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114300" distR="114300">
            <wp:extent cx="5035550" cy="3122295"/>
            <wp:effectExtent b="0" l="0" r="0" t="0"/>
            <wp:docPr descr="img10.jpg" id="2" name="image7.jpg"/>
            <a:graphic>
              <a:graphicData uri="http://schemas.openxmlformats.org/drawingml/2006/picture">
                <pic:pic>
                  <pic:nvPicPr>
                    <pic:cNvPr descr="img10.jpg" id="0" name="image7.jp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35550" cy="312229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114300" distR="114300">
            <wp:extent cx="4998720" cy="3131820"/>
            <wp:effectExtent b="0" l="0" r="0" t="0"/>
            <wp:docPr descr="slide_10.jpg" id="1" name="image6.jpg"/>
            <a:graphic>
              <a:graphicData uri="http://schemas.openxmlformats.org/drawingml/2006/picture">
                <pic:pic>
                  <pic:nvPicPr>
                    <pic:cNvPr descr="slide_10.jpg" id="0" name="image6.jp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98720" cy="313182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850" w:top="284" w:left="284" w:right="253" w:header="708" w:footer="708"/>
      <w:pgNumType w:start="1"/>
      <w:cols w:equalWidth="0" w:num="2">
        <w:col w:space="708" w:w="7796.5"/>
        <w:col w:space="0" w:w="7796.5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4.jpg"/><Relationship Id="rId10" Type="http://schemas.openxmlformats.org/officeDocument/2006/relationships/image" Target="media/image5.jpg"/><Relationship Id="rId13" Type="http://schemas.openxmlformats.org/officeDocument/2006/relationships/image" Target="media/image6.jpg"/><Relationship Id="rId12" Type="http://schemas.openxmlformats.org/officeDocument/2006/relationships/image" Target="media/image7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hyperlink" Target="mailto:osorc@yandex.ru" TargetMode="External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