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47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10"/>
        <w:gridCol w:w="3969"/>
        <w:tblGridChange w:id="0">
          <w:tblGrid>
            <w:gridCol w:w="3510"/>
            <w:gridCol w:w="396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archment" w:cs="Parchment" w:eastAsia="Parchment" w:hAnsi="Parchment"/>
                <w:b w:val="0"/>
                <w:bCs w:val="0"/>
                <w:i w:val="0"/>
                <w:iCs w:val="0"/>
                <w:smallCaps w:val="0"/>
                <w:strike w:val="0"/>
                <w:color w:val="008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2437765</wp:posOffset>
                  </wp:positionH>
                  <wp:positionV relativeFrom="paragraph">
                    <wp:posOffset>342900</wp:posOffset>
                  </wp:positionV>
                  <wp:extent cx="1566545" cy="308610"/>
                  <wp:effectExtent b="0" l="0" r="0" t="0"/>
                  <wp:wrapNone/>
                  <wp:docPr id="20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6"/>
                          <a:srcRect b="56692" l="43887" r="12278" t="134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6545" cy="3086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70c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70c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70c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70c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70c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70c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70c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70c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НП Базовый центр реабилитации и консультирования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735331</wp:posOffset>
                      </wp:positionH>
                      <wp:positionV relativeFrom="paragraph">
                        <wp:posOffset>266700</wp:posOffset>
                      </wp:positionV>
                      <wp:extent cx="857250" cy="428625"/>
                      <wp:effectExtent b="0" l="0" r="0" t="0"/>
                      <wp:wrapSquare wrapText="bothSides" distB="0" distT="0" distL="114300" distR="114300"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 rot="5400000">
                                <a:off x="5136450" y="3356138"/>
                                <a:ext cx="41910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8000"/>
                              </a:solidFill>
                              <a:ln cap="flat" cmpd="sng" w="9525">
                                <a:solidFill>
                                  <a:srgbClr val="FFFF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735331</wp:posOffset>
                      </wp:positionH>
                      <wp:positionV relativeFrom="paragraph">
                        <wp:posOffset>266700</wp:posOffset>
                      </wp:positionV>
                      <wp:extent cx="857250" cy="428625"/>
                      <wp:effectExtent b="0" l="0" r="0" t="0"/>
                      <wp:wrapSquare wrapText="bothSides" distB="0" distT="0" distL="114300" distR="114300"/>
                      <wp:docPr id="2" name="image3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0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57250" cy="4286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70c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70c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70c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«Этот материал был опубликован в рамках     Проекта       «Людям с интеллектуальной недостаточностью нужно место в нашем мире» программы «Поддержка Мер по Укреплению Доверия»,  финансируемой Европейским Союзом и реализуемого ПРООН в Молдове.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3897629</wp:posOffset>
            </wp:positionH>
            <wp:positionV relativeFrom="paragraph">
              <wp:posOffset>38100</wp:posOffset>
            </wp:positionV>
            <wp:extent cx="666750" cy="1271905"/>
            <wp:effectExtent b="0" l="0" r="0" t="0"/>
            <wp:wrapSquare wrapText="bothSides" distB="0" distT="0" distL="114300" distR="114300"/>
            <wp:docPr descr="UNDP logo" id="24" name="image18.png"/>
            <a:graphic>
              <a:graphicData uri="http://schemas.openxmlformats.org/drawingml/2006/picture">
                <pic:pic>
                  <pic:nvPicPr>
                    <pic:cNvPr descr="UNDP logo" id="0" name="image1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2719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-71119</wp:posOffset>
            </wp:positionH>
            <wp:positionV relativeFrom="paragraph">
              <wp:posOffset>38100</wp:posOffset>
            </wp:positionV>
            <wp:extent cx="1028700" cy="700405"/>
            <wp:effectExtent b="0" l="0" r="0" t="0"/>
            <wp:wrapSquare wrapText="bothSides" distB="0" distT="0" distL="114300" distR="114300"/>
            <wp:docPr descr="EU flag" id="22" name="image1.jpg"/>
            <a:graphic>
              <a:graphicData uri="http://schemas.openxmlformats.org/drawingml/2006/picture">
                <pic:pic>
                  <pic:nvPicPr>
                    <pic:cNvPr descr="EU flag"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7004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Выраженные мнения принадлежат авторам и не отражают точку зрения Европейского Союза или ПРООН в Молдове».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76" w:lineRule="auto"/>
        <w:ind w:left="0" w:right="0" w:firstLine="284"/>
        <w:jc w:val="both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76" w:lineRule="auto"/>
        <w:ind w:left="0" w:right="0" w:firstLine="0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Как с нами связаться: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3300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г.Тирасполь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ул. Ларионова д. № 39-12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тел/факс- (373) 533 85500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моб. (373)778 64599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76" w:lineRule="auto"/>
        <w:ind w:left="0" w:right="0" w:firstLine="0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Email: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3399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osorc@mail.ru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3399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osorc@yandex.ru</w:t>
        </w:r>
      </w:hyperlink>
      <w:bookmarkStart w:colFirst="0" w:colLast="0" w:name="iphbi0y4kgkm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leftMargin">
                  <wp:posOffset>5895976</wp:posOffset>
                </wp:positionH>
                <wp:positionV relativeFrom="topMargin">
                  <wp:posOffset>418465</wp:posOffset>
                </wp:positionV>
                <wp:extent cx="857250" cy="428625"/>
                <wp:effectExtent b="0" l="0" r="0" t="0"/>
                <wp:wrapSquare wrapText="bothSides" distB="0" distT="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rot="5400000">
                          <a:off x="5136450" y="3356138"/>
                          <a:ext cx="419100" cy="847725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cap="flat" cmpd="sng" w="9525">
                          <a:solidFill>
                            <a:srgbClr val="FFFF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leftMargin">
                  <wp:posOffset>5895976</wp:posOffset>
                </wp:positionH>
                <wp:positionV relativeFrom="topMargin">
                  <wp:posOffset>418465</wp:posOffset>
                </wp:positionV>
                <wp:extent cx="857250" cy="428625"/>
                <wp:effectExtent b="0" l="0" r="0" t="0"/>
                <wp:wrapSquare wrapText="bothSides" distB="0" distT="0" distL="114300" distR="114300"/>
                <wp:docPr id="1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428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  <w:rtl w:val="0"/>
        </w:rPr>
        <w:t xml:space="preserve">НП Базовый центр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8789670</wp:posOffset>
            </wp:positionH>
            <wp:positionV relativeFrom="paragraph">
              <wp:posOffset>376555</wp:posOffset>
            </wp:positionV>
            <wp:extent cx="1565275" cy="309245"/>
            <wp:effectExtent b="0" l="0" r="0" t="0"/>
            <wp:wrapNone/>
            <wp:docPr id="3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6"/>
                    <a:srcRect b="56692" l="43899" r="12289" t="13386"/>
                    <a:stretch>
                      <a:fillRect/>
                    </a:stretch>
                  </pic:blipFill>
                  <pic:spPr>
                    <a:xfrm>
                      <a:off x="0" y="0"/>
                      <a:ext cx="1565275" cy="3092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  <w:rtl w:val="0"/>
        </w:rPr>
        <w:t xml:space="preserve">   реабилитации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2072639</wp:posOffset>
            </wp:positionH>
            <wp:positionV relativeFrom="paragraph">
              <wp:posOffset>-3174</wp:posOffset>
            </wp:positionV>
            <wp:extent cx="1566545" cy="308610"/>
            <wp:effectExtent b="0" l="0" r="0" t="0"/>
            <wp:wrapSquare wrapText="bothSides" distB="0" distT="0" distL="114300" distR="114300"/>
            <wp:docPr id="18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6"/>
                    <a:srcRect b="56692" l="43887" r="12278" t="13427"/>
                    <a:stretch>
                      <a:fillRect/>
                    </a:stretch>
                  </pic:blipFill>
                  <pic:spPr>
                    <a:xfrm>
                      <a:off x="0" y="0"/>
                      <a:ext cx="1566545" cy="3086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  <w:rtl w:val="0"/>
        </w:rPr>
        <w:t xml:space="preserve">              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  <w:rtl w:val="0"/>
        </w:rPr>
        <w:t xml:space="preserve">консультирования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8789670</wp:posOffset>
            </wp:positionH>
            <wp:positionV relativeFrom="paragraph">
              <wp:posOffset>376555</wp:posOffset>
            </wp:positionV>
            <wp:extent cx="1565275" cy="309245"/>
            <wp:effectExtent b="0" l="0" r="0" t="0"/>
            <wp:wrapNone/>
            <wp:docPr id="5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6"/>
                    <a:srcRect b="56692" l="43899" r="12289" t="13386"/>
                    <a:stretch>
                      <a:fillRect/>
                    </a:stretch>
                  </pic:blipFill>
                  <pic:spPr>
                    <a:xfrm>
                      <a:off x="0" y="0"/>
                      <a:ext cx="1565275" cy="3092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801370</wp:posOffset>
            </wp:positionH>
            <wp:positionV relativeFrom="paragraph">
              <wp:posOffset>234315</wp:posOffset>
            </wp:positionV>
            <wp:extent cx="3286125" cy="2762250"/>
            <wp:effectExtent b="0" l="0" r="0" t="0"/>
            <wp:wrapNone/>
            <wp:docPr descr="b_com_35a" id="6" name="image4.jpg"/>
            <a:graphic>
              <a:graphicData uri="http://schemas.openxmlformats.org/drawingml/2006/picture">
                <pic:pic>
                  <pic:nvPicPr>
                    <pic:cNvPr descr="b_com_35a" id="0" name="image4.jpg"/>
                    <pic:cNvPicPr preferRelativeResize="0"/>
                  </pic:nvPicPr>
                  <pic:blipFill>
                    <a:blip r:embed="rId12"/>
                    <a:srcRect b="20799" l="14799" r="16200" t="21200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7622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b0f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b0f0"/>
          <w:sz w:val="32"/>
          <w:szCs w:val="32"/>
          <w:u w:val="none"/>
          <w:shd w:fill="auto" w:val="clear"/>
          <w:vertAlign w:val="baseline"/>
          <w:rtl w:val="0"/>
        </w:rPr>
        <w:t xml:space="preserve">ТИРАСПОЛЬ 2013 Г.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984806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984806"/>
          <w:sz w:val="32"/>
          <w:szCs w:val="32"/>
          <w:u w:val="none"/>
          <w:shd w:fill="auto" w:val="clear"/>
          <w:vertAlign w:val="baseline"/>
          <w:rtl w:val="0"/>
        </w:rPr>
        <w:t xml:space="preserve">Для чего служат швейные машины?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Служат для стачивания деталей из ткани при пошиве различных изделий, выполнения декоративных строчек, а так же для вышивании и штопки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472440</wp:posOffset>
            </wp:positionH>
            <wp:positionV relativeFrom="paragraph">
              <wp:posOffset>-634</wp:posOffset>
            </wp:positionV>
            <wp:extent cx="1905000" cy="1428750"/>
            <wp:effectExtent b="0" l="0" r="0" t="0"/>
            <wp:wrapSquare wrapText="bothSides" distB="0" distT="0" distL="114300" distR="114300"/>
            <wp:docPr descr="i?id=107646030-24-72&amp;n=21" id="8" name="image11.jpg"/>
            <a:graphic>
              <a:graphicData uri="http://schemas.openxmlformats.org/drawingml/2006/picture">
                <pic:pic>
                  <pic:nvPicPr>
                    <pic:cNvPr descr="i?id=107646030-24-72&amp;n=21" id="0" name="image11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2148839</wp:posOffset>
            </wp:positionH>
            <wp:positionV relativeFrom="paragraph">
              <wp:posOffset>274320</wp:posOffset>
            </wp:positionV>
            <wp:extent cx="2543175" cy="1428750"/>
            <wp:effectExtent b="0" l="0" r="0" t="0"/>
            <wp:wrapSquare wrapText="bothSides" distB="0" distT="0" distL="114300" distR="114300"/>
            <wp:docPr descr="i?id=531743894-19-72&amp;n=21" id="7" name="image8.jpg"/>
            <a:graphic>
              <a:graphicData uri="http://schemas.openxmlformats.org/drawingml/2006/picture">
                <pic:pic>
                  <pic:nvPicPr>
                    <pic:cNvPr descr="i?id=531743894-19-72&amp;n=21" id="0" name="image8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4287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Применение швейных машин позволяет ускорить и облегчить труд, повысить качество работы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Машинные швы ровнее, прочнее и красивее ручных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114300" distR="114300">
            <wp:extent cx="1905000" cy="1428750"/>
            <wp:effectExtent b="0" l="0" r="0" t="0"/>
            <wp:docPr descr="http://im7-tub-ru.yandex.net/i?id=262479750-00-72&amp;n=21" id="21" name="image13.jpg"/>
            <a:graphic>
              <a:graphicData uri="http://schemas.openxmlformats.org/drawingml/2006/picture">
                <pic:pic>
                  <pic:nvPicPr>
                    <pic:cNvPr descr="http://im7-tub-ru.yandex.net/i?id=262479750-00-72&amp;n=21" id="0" name="image13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984806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984806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984806"/>
          <w:sz w:val="40"/>
          <w:szCs w:val="40"/>
          <w:u w:val="none"/>
          <w:shd w:fill="auto" w:val="clear"/>
          <w:vertAlign w:val="baseline"/>
          <w:rtl w:val="0"/>
        </w:rPr>
        <w:t xml:space="preserve">Что нужно делать во время работы: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Установку шпульного колпачка, заправку верхней нитки производить при выключенной машине;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Не класть ножницы и другие инструменты около вращающихся частей машины;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Не передавать ножницы, изделие или детали при включенной машине.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Во время работы не наклоняться к движущимся частям машины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984806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984806"/>
          <w:sz w:val="40"/>
          <w:szCs w:val="40"/>
          <w:u w:val="none"/>
          <w:shd w:fill="auto" w:val="clear"/>
          <w:vertAlign w:val="baseline"/>
          <w:rtl w:val="0"/>
        </w:rPr>
        <w:t xml:space="preserve">Что нужно сделать по окончании работы?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Выключить машину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Убрать рабочее место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984806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984806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984806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984806"/>
          <w:sz w:val="44"/>
          <w:szCs w:val="44"/>
          <w:u w:val="none"/>
          <w:shd w:fill="auto" w:val="clear"/>
          <w:vertAlign w:val="baseline"/>
          <w:rtl w:val="0"/>
        </w:rPr>
        <w:t xml:space="preserve">Правила техники безопасности при работе за швейной машиной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0"/>
        </w:rPr>
        <w:t xml:space="preserve">Опасности в работе: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попадание волос или концов одежды во вращающиеся части швейной машины;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984806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984806"/>
          <w:sz w:val="44"/>
          <w:szCs w:val="44"/>
          <w:u w:val="none"/>
          <w:shd w:fill="auto" w:val="clear"/>
          <w:vertAlign w:val="baseline"/>
          <w:rtl w:val="0"/>
        </w:rPr>
        <w:t xml:space="preserve">Что нужно сделать до начала работы: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Застегнуть манжеты рукавов;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Убрать волосы под косынку или заколоть заколками;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Проверить исправность швейной машины;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Проверить перед соединением деталей, не осталось ли в них ручная игла или булавки.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984806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984806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984806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984806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984806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984806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1"/>
          <w:iCs w:val="1"/>
          <w:smallCaps w:val="0"/>
          <w:strike w:val="0"/>
          <w:color w:val="984806"/>
          <w:sz w:val="32"/>
          <w:szCs w:val="32"/>
          <w:u w:val="none"/>
          <w:shd w:fill="auto" w:val="clear"/>
          <w:vertAlign w:val="baseline"/>
          <w:rtl w:val="0"/>
        </w:rPr>
        <w:t xml:space="preserve">Какие швейные машины используются в домашних условиях?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Швейная машинка с ручным приводом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114300" distR="114300">
            <wp:extent cx="2147570" cy="1424305"/>
            <wp:effectExtent b="0" l="0" r="0" t="0"/>
            <wp:docPr descr="http://im2-tub-ru.yandex.net/i?id=82369076-46-72&amp;n=21" id="19" name="image6.jpg"/>
            <a:graphic>
              <a:graphicData uri="http://schemas.openxmlformats.org/drawingml/2006/picture">
                <pic:pic>
                  <pic:nvPicPr>
                    <pic:cNvPr descr="http://im2-tub-ru.yandex.net/i?id=82369076-46-72&amp;n=21" id="0" name="image6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47570" cy="14243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2001520</wp:posOffset>
            </wp:positionH>
            <wp:positionV relativeFrom="paragraph">
              <wp:posOffset>241935</wp:posOffset>
            </wp:positionV>
            <wp:extent cx="1809750" cy="2933700"/>
            <wp:effectExtent b="0" l="0" r="0" t="0"/>
            <wp:wrapNone/>
            <wp:docPr descr="Рисунок 051 - копия" id="10" name="image9.jpg"/>
            <a:graphic>
              <a:graphicData uri="http://schemas.openxmlformats.org/drawingml/2006/picture">
                <pic:pic>
                  <pic:nvPicPr>
                    <pic:cNvPr descr="Рисунок 051 - копия" id="0" name="image9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933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Ручной привод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Швейная машинка с ножным приводом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114300" distR="114300">
            <wp:extent cx="2658110" cy="2848610"/>
            <wp:effectExtent b="0" l="0" r="0" t="0"/>
            <wp:docPr descr="http://im1-tub-ru.yandex.net/i?id=114668884-60-72&amp;n=21" id="23" name="image19.jpg"/>
            <a:graphic>
              <a:graphicData uri="http://schemas.openxmlformats.org/drawingml/2006/picture">
                <pic:pic>
                  <pic:nvPicPr>
                    <pic:cNvPr descr="http://im1-tub-ru.yandex.net/i?id=114668884-60-72&amp;n=21" id="0" name="image19.jp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28486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72390</wp:posOffset>
            </wp:positionH>
            <wp:positionV relativeFrom="paragraph">
              <wp:posOffset>2990850</wp:posOffset>
            </wp:positionV>
            <wp:extent cx="1676400" cy="3067050"/>
            <wp:effectExtent b="0" l="0" r="0" t="0"/>
            <wp:wrapNone/>
            <wp:docPr descr="Рисунок 051 - копия (2)" id="11" name="image10.jpg"/>
            <a:graphic>
              <a:graphicData uri="http://schemas.openxmlformats.org/drawingml/2006/picture">
                <pic:pic>
                  <pic:nvPicPr>
                    <pic:cNvPr descr="Рисунок 051 - копия (2)" id="0" name="image10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3067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Ножной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                                     привод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Заправка верхней нитки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715645</wp:posOffset>
            </wp:positionH>
            <wp:positionV relativeFrom="paragraph">
              <wp:posOffset>146685</wp:posOffset>
            </wp:positionV>
            <wp:extent cx="2914650" cy="4933950"/>
            <wp:effectExtent b="0" l="0" r="0" t="0"/>
            <wp:wrapNone/>
            <wp:docPr descr="Рисунок 001 - копия" id="12" name="image12.jpg"/>
            <a:graphic>
              <a:graphicData uri="http://schemas.openxmlformats.org/drawingml/2006/picture">
                <pic:pic>
                  <pic:nvPicPr>
                    <pic:cNvPr descr="Рисунок 001 - копия" id="0" name="image12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49339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Заправка верхней нитки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                    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-175259</wp:posOffset>
            </wp:positionH>
            <wp:positionV relativeFrom="paragraph">
              <wp:posOffset>170815</wp:posOffset>
            </wp:positionV>
            <wp:extent cx="2628900" cy="4410075"/>
            <wp:effectExtent b="0" l="0" r="0" t="0"/>
            <wp:wrapNone/>
            <wp:docPr descr="Рисунок 001 - копия - копия (2)" id="13" name="image5.jpg"/>
            <a:graphic>
              <a:graphicData uri="http://schemas.openxmlformats.org/drawingml/2006/picture">
                <pic:pic>
                  <pic:nvPicPr>
                    <pic:cNvPr descr="Рисунок 001 - копия - копия (2)" id="0" name="image5.jpg"/>
                    <pic:cNvPicPr preferRelativeResize="0"/>
                  </pic:nvPicPr>
                  <pic:blipFill>
                    <a:blip r:embed="rId21"/>
                    <a:srcRect b="4911" l="0" r="0" t="4072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44100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86" w:right="0" w:hanging="3686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1.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Катушечный стержень с                      катушкой ниток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86" w:right="0" w:hanging="283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                             2.  Верхний нитенаправитель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111" w:right="0" w:hanging="4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 Регулятор натяжения верхней нити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111" w:right="0" w:hanging="2126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                  4. Нитепритягиватель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86" w:right="0" w:hanging="3686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3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5. Нижний нитенаправитель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111" w:right="0" w:hanging="1133.9999999999998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6. Ушко иглы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                 5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             6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Швейная машинка с электроприводом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114300" distR="114300">
            <wp:extent cx="1903095" cy="1424305"/>
            <wp:effectExtent b="0" l="0" r="0" t="0"/>
            <wp:docPr descr="http://im3-tub-ru.yandex.net/i?id=210634284-58-72&amp;n=21" id="28" name="image17.jpg"/>
            <a:graphic>
              <a:graphicData uri="http://schemas.openxmlformats.org/drawingml/2006/picture">
                <pic:pic>
                  <pic:nvPicPr>
                    <pic:cNvPr descr="http://im3-tub-ru.yandex.net/i?id=210634284-58-72&amp;n=21" id="0" name="image17.jp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3095" cy="14243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258445</wp:posOffset>
            </wp:positionH>
            <wp:positionV relativeFrom="paragraph">
              <wp:posOffset>97790</wp:posOffset>
            </wp:positionV>
            <wp:extent cx="1809750" cy="2619375"/>
            <wp:effectExtent b="0" l="0" r="0" t="0"/>
            <wp:wrapNone/>
            <wp:docPr descr="Рисунок 051" id="14" name="image15.jpg"/>
            <a:graphic>
              <a:graphicData uri="http://schemas.openxmlformats.org/drawingml/2006/picture">
                <pic:pic>
                  <pic:nvPicPr>
                    <pic:cNvPr descr="Рисунок 051" id="0" name="image15.jp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619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                                         Электрический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                                                      привод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984806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984806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984806"/>
          <w:sz w:val="36"/>
          <w:szCs w:val="36"/>
          <w:u w:val="none"/>
          <w:shd w:fill="auto" w:val="clear"/>
          <w:vertAlign w:val="baseline"/>
          <w:rtl w:val="0"/>
        </w:rPr>
        <w:t xml:space="preserve">Что означает слово «привод»?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Это устройство, с помощью которого швейная машина приводится в движение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984806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984806"/>
          <w:sz w:val="40"/>
          <w:szCs w:val="40"/>
          <w:u w:val="none"/>
          <w:shd w:fill="auto" w:val="clear"/>
          <w:vertAlign w:val="baseline"/>
          <w:rtl w:val="0"/>
        </w:rPr>
        <w:t xml:space="preserve">Что необходимо знать при работе на швейной машине?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502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Организация рабочего места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502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Правила техники безопасности при работе за швейной машиной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502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Устройство: швейной машины, шпульного колпачка, машинной иглы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502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Намотка нитки на шпульку и её установки в челночное устройство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502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Заправка нижней нитки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502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Заправка верхней нитки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502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Замена машинной иглы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502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Чистка и смазка швейной машины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      7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410845</wp:posOffset>
            </wp:positionH>
            <wp:positionV relativeFrom="paragraph">
              <wp:posOffset>81280</wp:posOffset>
            </wp:positionV>
            <wp:extent cx="2665730" cy="2505075"/>
            <wp:effectExtent b="9525" l="9525" r="9525" t="9525"/>
            <wp:wrapNone/>
            <wp:docPr descr="Рисунок 055 - копия (3)" id="15" name="image16.jpg"/>
            <a:graphic>
              <a:graphicData uri="http://schemas.openxmlformats.org/drawingml/2006/picture">
                <pic:pic>
                  <pic:nvPicPr>
                    <pic:cNvPr descr="Рисунок 055 - копия (3)" id="0" name="image16.jp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65730" cy="2505075"/>
                    </a:xfrm>
                    <a:prstGeom prst="rect"/>
                    <a:ln w="9525">
                      <a:solidFill>
                        <a:srgbClr val="BFBFBF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1915795</wp:posOffset>
            </wp:positionH>
            <wp:positionV relativeFrom="paragraph">
              <wp:posOffset>243204</wp:posOffset>
            </wp:positionV>
            <wp:extent cx="2876550" cy="2428875"/>
            <wp:effectExtent b="9525" l="9525" r="9525" t="9525"/>
            <wp:wrapNone/>
            <wp:docPr descr="Рисунок 056" id="9" name="image2.jpg"/>
            <a:graphic>
              <a:graphicData uri="http://schemas.openxmlformats.org/drawingml/2006/picture">
                <pic:pic>
                  <pic:nvPicPr>
                    <pic:cNvPr descr="Рисунок 056" id="0" name="image2.jp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428875"/>
                    </a:xfrm>
                    <a:prstGeom prst="rect"/>
                    <a:ln w="9525">
                      <a:solidFill>
                        <a:srgbClr val="BFBFBF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                                  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Заправка нижней нитки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2592070</wp:posOffset>
            </wp:positionH>
            <wp:positionV relativeFrom="paragraph">
              <wp:posOffset>370205</wp:posOffset>
            </wp:positionV>
            <wp:extent cx="2238375" cy="2379980"/>
            <wp:effectExtent b="9525" l="9525" r="9525" t="9525"/>
            <wp:wrapNone/>
            <wp:docPr descr="Рисунок 054 - копия (2)" id="16" name="image14.jpg"/>
            <a:graphic>
              <a:graphicData uri="http://schemas.openxmlformats.org/drawingml/2006/picture">
                <pic:pic>
                  <pic:nvPicPr>
                    <pic:cNvPr descr="Рисунок 054 - копия (2)" id="0" name="image14.jp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379980"/>
                    </a:xfrm>
                    <a:prstGeom prst="rect"/>
                    <a:ln w="9525">
                      <a:solidFill>
                        <a:srgbClr val="BFBFBF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1                                                      2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139065</wp:posOffset>
            </wp:positionH>
            <wp:positionV relativeFrom="paragraph">
              <wp:posOffset>33655</wp:posOffset>
            </wp:positionV>
            <wp:extent cx="2447925" cy="1476375"/>
            <wp:effectExtent b="0" l="0" r="0" t="0"/>
            <wp:wrapNone/>
            <wp:docPr descr="Рисунок 053 - копия (2)" id="17" name="image20.jpg"/>
            <a:graphic>
              <a:graphicData uri="http://schemas.openxmlformats.org/drawingml/2006/picture">
                <pic:pic>
                  <pic:nvPicPr>
                    <pic:cNvPr descr="Рисунок 053 - копия (2)" id="0" name="image20.jp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476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3                               4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1408430</wp:posOffset>
            </wp:positionH>
            <wp:positionV relativeFrom="paragraph">
              <wp:posOffset>144145</wp:posOffset>
            </wp:positionV>
            <wp:extent cx="1804035" cy="2525395"/>
            <wp:effectExtent b="9525" l="9525" r="9525" t="9525"/>
            <wp:wrapNone/>
            <wp:docPr descr="Рисунок 054" id="25" name="image25.jpg"/>
            <a:graphic>
              <a:graphicData uri="http://schemas.openxmlformats.org/drawingml/2006/picture">
                <pic:pic>
                  <pic:nvPicPr>
                    <pic:cNvPr descr="Рисунок 054" id="0" name="image25.jp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4035" cy="2525395"/>
                    </a:xfrm>
                    <a:prstGeom prst="rect"/>
                    <a:ln w="9525">
                      <a:solidFill>
                        <a:srgbClr val="BFBFBF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-80009</wp:posOffset>
            </wp:positionH>
            <wp:positionV relativeFrom="paragraph">
              <wp:posOffset>-2539</wp:posOffset>
            </wp:positionV>
            <wp:extent cx="1484630" cy="2352675"/>
            <wp:effectExtent b="0" l="0" r="0" t="0"/>
            <wp:wrapNone/>
            <wp:docPr descr="Рисунок 054 - копия (3)" id="26" name="image27.jpg"/>
            <a:graphic>
              <a:graphicData uri="http://schemas.openxmlformats.org/drawingml/2006/picture">
                <pic:pic>
                  <pic:nvPicPr>
                    <pic:cNvPr descr="Рисунок 054 - копия (3)" id="0" name="image27.jp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23526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2438400</wp:posOffset>
            </wp:positionH>
            <wp:positionV relativeFrom="paragraph">
              <wp:posOffset>260350</wp:posOffset>
            </wp:positionV>
            <wp:extent cx="2457450" cy="2299335"/>
            <wp:effectExtent b="9525" l="9525" r="9525" t="9525"/>
            <wp:wrapNone/>
            <wp:docPr descr="Рисунок 055 - копия (2)" id="27" name="image24.jpg"/>
            <a:graphic>
              <a:graphicData uri="http://schemas.openxmlformats.org/drawingml/2006/picture">
                <pic:pic>
                  <pic:nvPicPr>
                    <pic:cNvPr descr="Рисунок 055 - копия (2)" id="0" name="image24.jp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299335"/>
                    </a:xfrm>
                    <a:prstGeom prst="rect"/>
                    <a:ln w="9525">
                      <a:solidFill>
                        <a:srgbClr val="BFBFBF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-156209</wp:posOffset>
            </wp:positionH>
            <wp:positionV relativeFrom="paragraph">
              <wp:posOffset>298450</wp:posOffset>
            </wp:positionV>
            <wp:extent cx="2663825" cy="1514475"/>
            <wp:effectExtent b="9525" l="9525" r="9525" t="9525"/>
            <wp:wrapNone/>
            <wp:docPr descr="Рисунок 055 - копия" id="29" name="image21.jpg"/>
            <a:graphic>
              <a:graphicData uri="http://schemas.openxmlformats.org/drawingml/2006/picture">
                <pic:pic>
                  <pic:nvPicPr>
                    <pic:cNvPr descr="Рисунок 055 - копия" id="0" name="image21.jp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1514475"/>
                    </a:xfrm>
                    <a:prstGeom prst="rect"/>
                    <a:ln w="9525">
                      <a:solidFill>
                        <a:srgbClr val="BFBFBF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5                                                6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984806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984806"/>
          <w:sz w:val="36"/>
          <w:szCs w:val="36"/>
          <w:u w:val="none"/>
          <w:shd w:fill="auto" w:val="clear"/>
          <w:vertAlign w:val="baseline"/>
          <w:rtl w:val="0"/>
        </w:rPr>
        <w:t xml:space="preserve">Устройство бытовой швейной машины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-8254</wp:posOffset>
            </wp:positionH>
            <wp:positionV relativeFrom="paragraph">
              <wp:posOffset>95885</wp:posOffset>
            </wp:positionV>
            <wp:extent cx="4857750" cy="3971925"/>
            <wp:effectExtent b="0" l="0" r="0" t="0"/>
            <wp:wrapNone/>
            <wp:docPr descr="Рисунок 050" id="30" name="image28.jpg"/>
            <a:graphic>
              <a:graphicData uri="http://schemas.openxmlformats.org/drawingml/2006/picture">
                <pic:pic>
                  <pic:nvPicPr>
                    <pic:cNvPr descr="Рисунок 050" id="0" name="image28.jp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9719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Зубчатая рейка                            9. Регулятор длины стежка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Нитенаправитель                                10. Рукав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Узел натяжения моталки                  11. Платформа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 Стержень для моталки                      12. Нитенаправитель 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5. Моталка                                                  13. Задвижная пластина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6. Маховое колесо                                   14. Челночное устройство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7. Указатель длины стежка                   15. Лапка нажимная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8. Рычаг обратного хода                        16. Нитепритягиватель 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984806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984806"/>
          <w:sz w:val="40"/>
          <w:szCs w:val="40"/>
          <w:u w:val="none"/>
          <w:shd w:fill="auto" w:val="clear"/>
          <w:vertAlign w:val="baseline"/>
          <w:rtl w:val="0"/>
        </w:rPr>
        <w:t xml:space="preserve">А что ещё мы забыли сказать?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-80009</wp:posOffset>
            </wp:positionH>
            <wp:positionV relativeFrom="paragraph">
              <wp:posOffset>635</wp:posOffset>
            </wp:positionV>
            <wp:extent cx="2106930" cy="2305050"/>
            <wp:effectExtent b="0" l="0" r="0" t="0"/>
            <wp:wrapNone/>
            <wp:docPr descr="Рисунок 003 - копия - копия" id="31" name="image22.jpg"/>
            <a:graphic>
              <a:graphicData uri="http://schemas.openxmlformats.org/drawingml/2006/picture">
                <pic:pic>
                  <pic:nvPicPr>
                    <pic:cNvPr descr="Рисунок 003 - копия - копия" id="0" name="image22.jpg"/>
                    <pic:cNvPicPr preferRelativeResize="0"/>
                  </pic:nvPicPr>
                  <pic:blipFill>
                    <a:blip r:embed="rId33"/>
                    <a:srcRect b="23333" l="33630" r="8061" t="16575"/>
                    <a:stretch>
                      <a:fillRect/>
                    </a:stretch>
                  </pic:blipFill>
                  <pic:spPr>
                    <a:xfrm>
                      <a:off x="0" y="0"/>
                      <a:ext cx="2106930" cy="2305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                           Шпульный колпачок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1491615</wp:posOffset>
            </wp:positionH>
            <wp:positionV relativeFrom="paragraph">
              <wp:posOffset>73660</wp:posOffset>
            </wp:positionV>
            <wp:extent cx="1390650" cy="1619250"/>
            <wp:effectExtent b="0" l="0" r="0" t="0"/>
            <wp:wrapNone/>
            <wp:docPr descr="Рисунок 054 - копия" id="32" name="image26.png"/>
            <a:graphic>
              <a:graphicData uri="http://schemas.openxmlformats.org/drawingml/2006/picture">
                <pic:pic>
                  <pic:nvPicPr>
                    <pic:cNvPr descr="Рисунок 054 - копия" id="0" name="image26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6192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                                Шпулька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Устройство </w:t>
        <w:br w:type="textWrapping"/>
        <w:t xml:space="preserve">шпульного колпачка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-80009</wp:posOffset>
            </wp:positionH>
            <wp:positionV relativeFrom="paragraph">
              <wp:posOffset>466725</wp:posOffset>
            </wp:positionV>
            <wp:extent cx="2419350" cy="2762250"/>
            <wp:effectExtent b="0" l="0" r="0" t="0"/>
            <wp:wrapNone/>
            <wp:docPr descr="Рисунок 003 - копия" id="33" name="image23.jpg"/>
            <a:graphic>
              <a:graphicData uri="http://schemas.openxmlformats.org/drawingml/2006/picture">
                <pic:pic>
                  <pic:nvPicPr>
                    <pic:cNvPr descr="Рисунок 003 - копия" id="0" name="image23.jp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7622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Установочный палец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2. Прорезь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3. Винт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4. Корпус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5. Пластинчатая пружина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6. Защелка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Устройство </w:t>
        <w:br w:type="textWrapping"/>
        <w:t xml:space="preserve">машинной иглы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-289559</wp:posOffset>
            </wp:positionH>
            <wp:positionV relativeFrom="paragraph">
              <wp:posOffset>270510</wp:posOffset>
            </wp:positionV>
            <wp:extent cx="4076700" cy="4924425"/>
            <wp:effectExtent b="0" l="0" r="0" t="0"/>
            <wp:wrapNone/>
            <wp:docPr descr="Рисунок 060" id="4" name="image3.jpg"/>
            <a:graphic>
              <a:graphicData uri="http://schemas.openxmlformats.org/drawingml/2006/picture">
                <pic:pic>
                  <pic:nvPicPr>
                    <pic:cNvPr descr="Рисунок 060" id="0" name="image3.jp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9244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24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Колба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24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2. Лезвие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24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3. Остриё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24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4. Лыска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24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5. Длинный желобок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24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6. Ушко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24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7. Короткий желобок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984806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284" w:top="284" w:left="426" w:right="253" w:header="708" w:footer="708"/>
      <w:pgNumType w:start="1"/>
      <w:cols w:equalWidth="0" w:num="2">
        <w:col w:space="708" w:w="7725.500000000001"/>
        <w:col w:space="0" w:w="7725.500000000001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Parchment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  <w:font w:name="Arial Black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■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■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■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■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■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■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■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■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■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bullet"/>
      <w:lvlText w:val="■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■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bullet"/>
      <w:lvlText w:val="■"/>
      <w:lvlJc w:val="left"/>
      <w:pPr>
        <w:ind w:left="502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■"/>
      <w:lvlJc w:val="left"/>
      <w:pPr>
        <w:ind w:left="1222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■"/>
      <w:lvlJc w:val="left"/>
      <w:pPr>
        <w:ind w:left="1942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■"/>
      <w:lvlJc w:val="left"/>
      <w:pPr>
        <w:ind w:left="2662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■"/>
      <w:lvlJc w:val="left"/>
      <w:pPr>
        <w:ind w:left="3382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■"/>
      <w:lvlJc w:val="left"/>
      <w:pPr>
        <w:ind w:left="4102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■"/>
      <w:lvlJc w:val="left"/>
      <w:pPr>
        <w:ind w:left="4822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■"/>
      <w:lvlJc w:val="left"/>
      <w:pPr>
        <w:ind w:left="5542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■"/>
      <w:lvlJc w:val="left"/>
      <w:pPr>
        <w:ind w:left="6262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5747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6467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7187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7907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8627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9347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10067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10787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11507" w:hanging="3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2.jpg"/><Relationship Id="rId22" Type="http://schemas.openxmlformats.org/officeDocument/2006/relationships/image" Target="media/image17.jpg"/><Relationship Id="rId21" Type="http://schemas.openxmlformats.org/officeDocument/2006/relationships/image" Target="media/image5.jpg"/><Relationship Id="rId24" Type="http://schemas.openxmlformats.org/officeDocument/2006/relationships/image" Target="media/image16.jpg"/><Relationship Id="rId23" Type="http://schemas.openxmlformats.org/officeDocument/2006/relationships/image" Target="media/image15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26" Type="http://schemas.openxmlformats.org/officeDocument/2006/relationships/image" Target="media/image14.jpg"/><Relationship Id="rId25" Type="http://schemas.openxmlformats.org/officeDocument/2006/relationships/image" Target="media/image2.jpg"/><Relationship Id="rId28" Type="http://schemas.openxmlformats.org/officeDocument/2006/relationships/image" Target="media/image25.jpg"/><Relationship Id="rId27" Type="http://schemas.openxmlformats.org/officeDocument/2006/relationships/image" Target="media/image20.jpg"/><Relationship Id="rId5" Type="http://schemas.openxmlformats.org/officeDocument/2006/relationships/styles" Target="styles.xml"/><Relationship Id="rId6" Type="http://schemas.openxmlformats.org/officeDocument/2006/relationships/image" Target="media/image7.jpg"/><Relationship Id="rId29" Type="http://schemas.openxmlformats.org/officeDocument/2006/relationships/image" Target="media/image27.jpg"/><Relationship Id="rId7" Type="http://schemas.openxmlformats.org/officeDocument/2006/relationships/image" Target="media/image30.png"/><Relationship Id="rId8" Type="http://schemas.openxmlformats.org/officeDocument/2006/relationships/image" Target="media/image18.png"/><Relationship Id="rId31" Type="http://schemas.openxmlformats.org/officeDocument/2006/relationships/image" Target="media/image21.jpg"/><Relationship Id="rId30" Type="http://schemas.openxmlformats.org/officeDocument/2006/relationships/image" Target="media/image24.jpg"/><Relationship Id="rId11" Type="http://schemas.openxmlformats.org/officeDocument/2006/relationships/hyperlink" Target="mailto:osorc@yandex.ru" TargetMode="External"/><Relationship Id="rId33" Type="http://schemas.openxmlformats.org/officeDocument/2006/relationships/image" Target="media/image22.jpg"/><Relationship Id="rId10" Type="http://schemas.openxmlformats.org/officeDocument/2006/relationships/hyperlink" Target="mailto:osorc@mail.ru" TargetMode="External"/><Relationship Id="rId32" Type="http://schemas.openxmlformats.org/officeDocument/2006/relationships/image" Target="media/image28.jpg"/><Relationship Id="rId13" Type="http://schemas.openxmlformats.org/officeDocument/2006/relationships/image" Target="media/image11.jpg"/><Relationship Id="rId35" Type="http://schemas.openxmlformats.org/officeDocument/2006/relationships/image" Target="media/image23.jpg"/><Relationship Id="rId12" Type="http://schemas.openxmlformats.org/officeDocument/2006/relationships/image" Target="media/image4.jpg"/><Relationship Id="rId34" Type="http://schemas.openxmlformats.org/officeDocument/2006/relationships/image" Target="media/image26.png"/><Relationship Id="rId15" Type="http://schemas.openxmlformats.org/officeDocument/2006/relationships/image" Target="media/image13.jpg"/><Relationship Id="rId14" Type="http://schemas.openxmlformats.org/officeDocument/2006/relationships/image" Target="media/image8.jpg"/><Relationship Id="rId36" Type="http://schemas.openxmlformats.org/officeDocument/2006/relationships/image" Target="media/image3.jpg"/><Relationship Id="rId17" Type="http://schemas.openxmlformats.org/officeDocument/2006/relationships/image" Target="media/image9.jpg"/><Relationship Id="rId16" Type="http://schemas.openxmlformats.org/officeDocument/2006/relationships/image" Target="media/image6.jpg"/><Relationship Id="rId19" Type="http://schemas.openxmlformats.org/officeDocument/2006/relationships/image" Target="media/image10.jpg"/><Relationship Id="rId18" Type="http://schemas.openxmlformats.org/officeDocument/2006/relationships/image" Target="media/image19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Relationship Id="rId5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